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ook w:val="04A0" w:firstRow="1" w:lastRow="0" w:firstColumn="1" w:lastColumn="0" w:noHBand="0" w:noVBand="1"/>
      </w:tblPr>
      <w:tblGrid>
        <w:gridCol w:w="5954"/>
        <w:gridCol w:w="3935"/>
      </w:tblGrid>
      <w:tr w:rsidR="00DD5A0A">
        <w:trPr>
          <w:trHeight w:val="1276"/>
        </w:trPr>
        <w:tc>
          <w:tcPr>
            <w:tcW w:w="5954" w:type="dxa"/>
          </w:tcPr>
          <w:p w:rsidR="00DD5A0A" w:rsidRDefault="00DD5A0A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935" w:type="dxa"/>
          </w:tcPr>
          <w:p w:rsidR="00DD5A0A" w:rsidRDefault="00C911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УТВЕРЖДАЮ</w:t>
            </w:r>
          </w:p>
          <w:p w:rsidR="00DD5A0A" w:rsidRDefault="00DD5A0A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DD5A0A" w:rsidRDefault="00C911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 МБДОУ </w:t>
            </w:r>
          </w:p>
          <w:p w:rsidR="00DD5A0A" w:rsidRDefault="00C911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«Нэникуллар»</w:t>
            </w:r>
          </w:p>
          <w:p w:rsidR="00DD5A0A" w:rsidRDefault="00C911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______________Ю. В. Демьянова</w:t>
            </w:r>
          </w:p>
          <w:p w:rsidR="00DD5A0A" w:rsidRDefault="00DD5A0A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  <w:tr w:rsidR="00DD5A0A">
        <w:tc>
          <w:tcPr>
            <w:tcW w:w="5954" w:type="dxa"/>
          </w:tcPr>
          <w:p w:rsidR="00DD5A0A" w:rsidRDefault="00C91112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Рассмотрено и принято </w:t>
            </w:r>
          </w:p>
          <w:p w:rsidR="00DD5A0A" w:rsidRDefault="00C91112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на педсовете </w:t>
            </w:r>
          </w:p>
          <w:p w:rsidR="00DD5A0A" w:rsidRDefault="00C911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протокол № __</w:t>
            </w:r>
          </w:p>
          <w:p w:rsidR="00DD5A0A" w:rsidRDefault="00C91112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  ___ » _____________  20__г.</w:t>
            </w:r>
          </w:p>
          <w:p w:rsidR="00DD5A0A" w:rsidRDefault="00DD5A0A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935" w:type="dxa"/>
          </w:tcPr>
          <w:p w:rsidR="00DD5A0A" w:rsidRDefault="00C91112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Введено в действие </w:t>
            </w:r>
          </w:p>
          <w:p w:rsidR="00DD5A0A" w:rsidRDefault="00C911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директора МБДОУ </w:t>
            </w:r>
          </w:p>
          <w:p w:rsidR="00DD5A0A" w:rsidRDefault="00C911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 куллар»</w:t>
            </w:r>
          </w:p>
          <w:p w:rsidR="00DD5A0A" w:rsidRDefault="00C91112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№ __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от «  ___ » _______  20__г.  </w:t>
            </w:r>
          </w:p>
          <w:p w:rsidR="00DD5A0A" w:rsidRDefault="00DD5A0A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</w:tbl>
    <w:p w:rsidR="00DD5A0A" w:rsidRDefault="00972B85">
      <w:pPr>
        <w:spacing w:after="0"/>
        <w:rPr>
          <w:rFonts w:ascii="Times New Roman" w:eastAsia="Times New Roman" w:hAnsi="Times New Roman" w:cs="Times New Roman"/>
          <w:bCs/>
          <w:sz w:val="27"/>
          <w:szCs w:val="27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E64F414" wp14:editId="61F47B4E">
            <wp:simplePos x="0" y="0"/>
            <wp:positionH relativeFrom="page">
              <wp:align>center</wp:align>
            </wp:positionH>
            <wp:positionV relativeFrom="paragraph">
              <wp:posOffset>-2076597</wp:posOffset>
            </wp:positionV>
            <wp:extent cx="7779385" cy="106070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505" cy="1060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D5A0A" w:rsidRDefault="00DD5A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</w:rPr>
      </w:pPr>
    </w:p>
    <w:p w:rsidR="00DD5A0A" w:rsidRDefault="00DD5A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</w:rPr>
      </w:pPr>
    </w:p>
    <w:p w:rsidR="00DD5A0A" w:rsidRDefault="00DD5A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7"/>
        </w:rPr>
      </w:pPr>
    </w:p>
    <w:p w:rsidR="00DD5A0A" w:rsidRDefault="00C9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ПЛАН РАБОТЫ </w:t>
      </w:r>
    </w:p>
    <w:p w:rsidR="00DD5A0A" w:rsidRDefault="00C9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КОНСУЛЬТАЦИОННОГО ПУНКТА </w:t>
      </w:r>
    </w:p>
    <w:p w:rsidR="00DD5A0A" w:rsidRDefault="00C9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МБДОУ «ЦРР –д/с № 27 «Нэни куллар» </w:t>
      </w:r>
    </w:p>
    <w:p w:rsidR="00DD5A0A" w:rsidRDefault="00C91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г. Альметьевска </w:t>
      </w:r>
    </w:p>
    <w:p w:rsidR="00DD5A0A" w:rsidRDefault="00C91112">
      <w:pPr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</w:rPr>
        <w:t>на 2023-2024 учебный год</w:t>
      </w:r>
    </w:p>
    <w:p w:rsidR="00DD5A0A" w:rsidRDefault="00DD5A0A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D5A0A" w:rsidRDefault="00DD5A0A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DD5A0A" w:rsidRDefault="00DD5A0A">
      <w:pPr>
        <w:jc w:val="center"/>
        <w:rPr>
          <w:rFonts w:ascii="Times New Roman" w:eastAsia="Times New Roman" w:hAnsi="Times New Roman" w:cs="Times New Roman"/>
          <w:bCs/>
          <w:i/>
          <w:color w:val="000000"/>
          <w:sz w:val="40"/>
          <w:szCs w:val="27"/>
        </w:rPr>
      </w:pPr>
    </w:p>
    <w:p w:rsidR="00DD5A0A" w:rsidRDefault="00DD5A0A">
      <w:pPr>
        <w:jc w:val="center"/>
        <w:rPr>
          <w:rFonts w:ascii="Times New Roman" w:eastAsia="Times New Roman" w:hAnsi="Times New Roman" w:cs="Times New Roman"/>
          <w:bCs/>
          <w:i/>
          <w:color w:val="000000"/>
          <w:sz w:val="40"/>
          <w:szCs w:val="27"/>
        </w:rPr>
      </w:pPr>
    </w:p>
    <w:p w:rsidR="00DD5A0A" w:rsidRDefault="00DD5A0A">
      <w:pPr>
        <w:jc w:val="center"/>
        <w:rPr>
          <w:rFonts w:ascii="Times New Roman" w:eastAsia="Times New Roman" w:hAnsi="Times New Roman" w:cs="Times New Roman"/>
          <w:bCs/>
          <w:i/>
          <w:color w:val="000000"/>
          <w:sz w:val="40"/>
          <w:szCs w:val="27"/>
        </w:rPr>
      </w:pPr>
    </w:p>
    <w:p w:rsidR="00DD5A0A" w:rsidRDefault="00DD5A0A">
      <w:pPr>
        <w:jc w:val="center"/>
        <w:rPr>
          <w:rFonts w:ascii="Times New Roman" w:eastAsia="Times New Roman" w:hAnsi="Times New Roman" w:cs="Times New Roman"/>
          <w:bCs/>
          <w:i/>
          <w:color w:val="000000"/>
          <w:sz w:val="40"/>
          <w:szCs w:val="27"/>
        </w:rPr>
      </w:pPr>
    </w:p>
    <w:p w:rsidR="00DD5A0A" w:rsidRDefault="00DD5A0A">
      <w:pPr>
        <w:jc w:val="center"/>
        <w:rPr>
          <w:rFonts w:ascii="Times New Roman" w:eastAsia="Times New Roman" w:hAnsi="Times New Roman" w:cs="Times New Roman"/>
          <w:bCs/>
          <w:i/>
          <w:color w:val="000000"/>
          <w:sz w:val="40"/>
          <w:szCs w:val="27"/>
        </w:rPr>
      </w:pPr>
    </w:p>
    <w:p w:rsidR="00DD5A0A" w:rsidRDefault="00DD5A0A">
      <w:pPr>
        <w:jc w:val="center"/>
        <w:rPr>
          <w:rFonts w:ascii="Times New Roman" w:eastAsia="Times New Roman" w:hAnsi="Times New Roman" w:cs="Times New Roman"/>
          <w:bCs/>
          <w:i/>
          <w:color w:val="000000"/>
          <w:sz w:val="40"/>
          <w:szCs w:val="27"/>
        </w:rPr>
      </w:pPr>
    </w:p>
    <w:p w:rsidR="00DD5A0A" w:rsidRDefault="00DD5A0A">
      <w:pPr>
        <w:jc w:val="center"/>
        <w:rPr>
          <w:rFonts w:ascii="Times New Roman" w:eastAsia="Times New Roman" w:hAnsi="Times New Roman" w:cs="Times New Roman"/>
          <w:bCs/>
          <w:i/>
          <w:color w:val="000000"/>
          <w:sz w:val="40"/>
          <w:szCs w:val="27"/>
        </w:rPr>
      </w:pPr>
    </w:p>
    <w:p w:rsidR="00DD5A0A" w:rsidRDefault="00DD5A0A">
      <w:pPr>
        <w:jc w:val="center"/>
        <w:rPr>
          <w:rFonts w:ascii="Times New Roman" w:eastAsia="Times New Roman" w:hAnsi="Times New Roman" w:cs="Times New Roman"/>
          <w:bCs/>
          <w:i/>
          <w:color w:val="000000"/>
          <w:sz w:val="40"/>
          <w:szCs w:val="27"/>
        </w:rPr>
      </w:pPr>
    </w:p>
    <w:p w:rsidR="00DD5A0A" w:rsidRDefault="00C9111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 Альметьевск, 2023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DD5A0A" w:rsidRDefault="00C9111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Информация о КП</w:t>
      </w:r>
    </w:p>
    <w:tbl>
      <w:tblPr>
        <w:tblW w:w="0" w:type="auto"/>
        <w:tblCellSpacing w:w="0" w:type="dxa"/>
        <w:tblInd w:w="1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6"/>
        <w:gridCol w:w="6768"/>
      </w:tblGrid>
      <w:tr w:rsidR="00DD5A0A">
        <w:trPr>
          <w:tblCellSpacing w:w="0" w:type="dxa"/>
        </w:trPr>
        <w:tc>
          <w:tcPr>
            <w:tcW w:w="0" w:type="auto"/>
            <w:tcBorders>
              <w:tl2br w:val="nil"/>
              <w:tr2bl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Контактный телефон КП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+7(8553) 45-19-18</w:t>
            </w:r>
          </w:p>
        </w:tc>
      </w:tr>
      <w:tr w:rsidR="00DD5A0A">
        <w:trPr>
          <w:tblCellSpacing w:w="0" w:type="dxa"/>
        </w:trPr>
        <w:tc>
          <w:tcPr>
            <w:tcW w:w="0" w:type="auto"/>
            <w:tcBorders>
              <w:tl2br w:val="nil"/>
              <w:tr2bl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 работы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DD5A0A" w:rsidRDefault="00C91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 подгрупповых занятий два раза в месяц по средам с 13.00 ч. до 15.00 ч.</w:t>
            </w:r>
          </w:p>
          <w:p w:rsidR="00DD5A0A" w:rsidRDefault="00C91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 индивидуальных консультаций по запросу родителей (законных представителей) по вторникам с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 ч.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.30 ч. по предварительной записи. </w:t>
            </w:r>
          </w:p>
        </w:tc>
      </w:tr>
      <w:tr w:rsidR="00DD5A0A">
        <w:trPr>
          <w:tblCellSpacing w:w="0" w:type="dxa"/>
        </w:trPr>
        <w:tc>
          <w:tcPr>
            <w:tcW w:w="0" w:type="auto"/>
            <w:tcBorders>
              <w:tl2br w:val="nil"/>
              <w:tr2bl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медецинская сестра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плаванию</w:t>
            </w:r>
          </w:p>
        </w:tc>
      </w:tr>
      <w:tr w:rsidR="00DD5A0A">
        <w:trPr>
          <w:tblCellSpacing w:w="0" w:type="dxa"/>
        </w:trPr>
        <w:tc>
          <w:tcPr>
            <w:tcW w:w="0" w:type="auto"/>
            <w:tcBorders>
              <w:tl2br w:val="nil"/>
              <w:tr2bl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DD5A0A" w:rsidRDefault="00C9111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родителей (законных представителей) в вопросах развития и образования детей.</w:t>
            </w:r>
          </w:p>
          <w:p w:rsidR="00DD5A0A" w:rsidRDefault="00C9111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консультирование родителей в сочетании с индивидуальными занятиями ребенка со специалистами.</w:t>
            </w:r>
          </w:p>
          <w:p w:rsidR="00DD5A0A" w:rsidRDefault="00C9111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Групповое консультирование семей; мастер - классы, круглые столы, тренинги.</w:t>
            </w:r>
          </w:p>
          <w:p w:rsidR="00DD5A0A" w:rsidRDefault="00C9111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специалистов по телефону, через мессенджеры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/>
                <w:sz w:val="24"/>
                <w:szCs w:val="24"/>
              </w:rPr>
              <w:t>, WatsApp).</w:t>
            </w:r>
          </w:p>
          <w:p w:rsidR="00DD5A0A" w:rsidRDefault="00C91112">
            <w:pPr>
              <w:pStyle w:val="ab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</w:t>
            </w:r>
            <w:r>
              <w:rPr>
                <w:rFonts w:ascii="Times New Roman" w:hAnsi="Times New Roman"/>
                <w:sz w:val="24"/>
                <w:szCs w:val="24"/>
              </w:rPr>
              <w:t>стовые консультации на сайте детского сада</w:t>
            </w:r>
          </w:p>
          <w:p w:rsidR="00DD5A0A" w:rsidRDefault="00C91112">
            <w:pPr>
              <w:pStyle w:val="a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https://vk.com/club128448302</w:t>
              </w:r>
            </w:hyperlink>
          </w:p>
          <w:p w:rsidR="00DD5A0A" w:rsidRDefault="00C91112">
            <w:pPr>
              <w:pStyle w:val="ab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https://edu.tatar.ru/almet/dou27/neni_kullar</w:t>
              </w:r>
            </w:hyperlink>
          </w:p>
        </w:tc>
      </w:tr>
      <w:tr w:rsidR="00DD5A0A">
        <w:trPr>
          <w:trHeight w:val="1076"/>
          <w:tblCellSpacing w:w="0" w:type="dxa"/>
        </w:trPr>
        <w:tc>
          <w:tcPr>
            <w:tcW w:w="0" w:type="auto"/>
            <w:tcBorders>
              <w:tl2br w:val="nil"/>
              <w:tr2bl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Примерное время одного занятия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участии взрослых</w:t>
            </w:r>
          </w:p>
        </w:tc>
        <w:tc>
          <w:tcPr>
            <w:tcW w:w="0" w:type="auto"/>
            <w:tcBorders>
              <w:tl2br w:val="nil"/>
              <w:tr2bl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30 - 45 минут</w:t>
            </w:r>
          </w:p>
        </w:tc>
      </w:tr>
    </w:tbl>
    <w:p w:rsidR="00DD5A0A" w:rsidRDefault="00C911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</w:p>
    <w:p w:rsidR="00DD5A0A" w:rsidRDefault="00C9111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 w:type="page"/>
      </w:r>
      <w:r>
        <w:rPr>
          <w:rFonts w:ascii="Times New Roman" w:hAnsi="Times New Roman" w:cs="Times New Roman"/>
          <w:b/>
          <w:sz w:val="28"/>
        </w:rPr>
        <w:lastRenderedPageBreak/>
        <w:t>Цели и задачи работы консультационного пункта</w:t>
      </w:r>
    </w:p>
    <w:p w:rsidR="00DD5A0A" w:rsidRDefault="00C9111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обеспечение доступности дошкольного образования, обеспечение единства и преемственности семейного и общественного воспитания, повышение педагогической компетентности родителей (законных представителей), воспитывающих детей дошкольного возраста на дому, в </w:t>
      </w:r>
      <w:r>
        <w:rPr>
          <w:rFonts w:ascii="Times New Roman" w:hAnsi="Times New Roman" w:cs="Times New Roman"/>
          <w:sz w:val="28"/>
        </w:rPr>
        <w:t>том числе детей с ограниченными возможностями здоровья.</w:t>
      </w:r>
    </w:p>
    <w:p w:rsidR="00DD5A0A" w:rsidRDefault="00C9111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</w:p>
    <w:p w:rsidR="00DD5A0A" w:rsidRDefault="00C9111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оказывать консультативную помощь родителям (законным представителям) и повышать их психолого-педагогическую компетентность в вопросах воспитания, обучения и развития ребенка;</w:t>
      </w:r>
    </w:p>
    <w:p w:rsidR="00DD5A0A" w:rsidRDefault="00C9111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оказывать диа</w:t>
      </w:r>
      <w:r>
        <w:rPr>
          <w:rFonts w:ascii="Times New Roman" w:hAnsi="Times New Roman" w:cs="Times New Roman"/>
          <w:sz w:val="28"/>
        </w:rPr>
        <w:t>гностическую, психолого-педагогическую  и методическую помощь родителям и детям,  в том числе, не посещающим дошкольные образовательные учреждения;</w:t>
      </w:r>
    </w:p>
    <w:p w:rsidR="00DD5A0A" w:rsidRDefault="00C91112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содействовать социализации  детей раннего  возраста,  не посещающих образовательные учреждения;</w:t>
      </w:r>
    </w:p>
    <w:p w:rsidR="00DD5A0A" w:rsidRDefault="00C91112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32"/>
          <w:szCs w:val="27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информировать родителей (законных представителей),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DD5A0A" w:rsidRDefault="00DD5A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D5A0A" w:rsidRDefault="00C91112">
      <w:pPr>
        <w:shd w:val="clear" w:color="auto" w:fill="FFFFFF"/>
        <w:spacing w:before="25"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деятельности консультационного пункта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DD5A0A" w:rsidRDefault="00DD5A0A">
      <w:pPr>
        <w:shd w:val="clear" w:color="auto" w:fill="FFFFFF"/>
        <w:spacing w:before="25" w:after="0"/>
        <w:jc w:val="center"/>
        <w:rPr>
          <w:rFonts w:ascii="Verdana" w:hAnsi="Verdana"/>
          <w:b/>
          <w:sz w:val="17"/>
          <w:szCs w:val="17"/>
        </w:rPr>
      </w:pPr>
    </w:p>
    <w:p w:rsidR="00DD5A0A" w:rsidRDefault="00C91112">
      <w:pPr>
        <w:numPr>
          <w:ilvl w:val="0"/>
          <w:numId w:val="2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Принцип </w:t>
      </w:r>
      <w:r>
        <w:rPr>
          <w:rFonts w:ascii="Times New Roman" w:hAnsi="Times New Roman" w:cs="Times New Roman"/>
          <w:sz w:val="28"/>
        </w:rPr>
        <w:t>конфиденциальности: информация об особенностях ребенка и его семье не разглашается без согласия родителей;</w:t>
      </w:r>
    </w:p>
    <w:p w:rsidR="00DD5A0A" w:rsidRDefault="00DD5A0A">
      <w:pPr>
        <w:tabs>
          <w:tab w:val="left" w:pos="993"/>
        </w:tabs>
        <w:spacing w:after="120"/>
        <w:ind w:left="567"/>
        <w:jc w:val="both"/>
        <w:rPr>
          <w:rFonts w:ascii="Times New Roman" w:hAnsi="Times New Roman" w:cs="Times New Roman"/>
          <w:sz w:val="18"/>
        </w:rPr>
      </w:pPr>
    </w:p>
    <w:p w:rsidR="00DD5A0A" w:rsidRDefault="00C91112">
      <w:pPr>
        <w:numPr>
          <w:ilvl w:val="0"/>
          <w:numId w:val="2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комплексности: работа с ребенком и его семьей осуществляется командой специалистов разного профиля;</w:t>
      </w:r>
    </w:p>
    <w:p w:rsidR="00DD5A0A" w:rsidRDefault="00DD5A0A">
      <w:pPr>
        <w:tabs>
          <w:tab w:val="left" w:pos="993"/>
        </w:tabs>
        <w:rPr>
          <w:rFonts w:ascii="Times New Roman" w:hAnsi="Times New Roman" w:cs="Times New Roman"/>
          <w:sz w:val="16"/>
        </w:rPr>
      </w:pPr>
    </w:p>
    <w:p w:rsidR="00DD5A0A" w:rsidRDefault="00C91112">
      <w:pPr>
        <w:numPr>
          <w:ilvl w:val="0"/>
          <w:numId w:val="2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научности: информация, предоста</w:t>
      </w:r>
      <w:r>
        <w:rPr>
          <w:rFonts w:ascii="Times New Roman" w:hAnsi="Times New Roman" w:cs="Times New Roman"/>
          <w:sz w:val="28"/>
        </w:rPr>
        <w:t>вляемая учреждением должна быть достоверной и иметь научную основу;</w:t>
      </w:r>
    </w:p>
    <w:p w:rsidR="00DD5A0A" w:rsidRDefault="00DD5A0A">
      <w:pPr>
        <w:rPr>
          <w:rFonts w:ascii="Times New Roman" w:hAnsi="Times New Roman" w:cs="Times New Roman"/>
          <w:sz w:val="28"/>
        </w:rPr>
      </w:pPr>
    </w:p>
    <w:p w:rsidR="00DD5A0A" w:rsidRDefault="00C91112">
      <w:pPr>
        <w:numPr>
          <w:ilvl w:val="0"/>
          <w:numId w:val="2"/>
        </w:numPr>
        <w:tabs>
          <w:tab w:val="left" w:pos="993"/>
        </w:tabs>
        <w:spacing w:after="12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доступности: вся информация для родителей дается в доступной форме без использования излишней терминологии.</w:t>
      </w:r>
    </w:p>
    <w:p w:rsidR="00DD5A0A" w:rsidRDefault="00C9111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 работы Консультационного пункта</w:t>
      </w:r>
    </w:p>
    <w:p w:rsidR="00DD5A0A" w:rsidRDefault="00C9111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МБДОУ «ЦРР – д/с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№27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Нэни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куллар»</w:t>
      </w:r>
    </w:p>
    <w:tbl>
      <w:tblPr>
        <w:tblStyle w:val="aa"/>
        <w:tblW w:w="9464" w:type="dxa"/>
        <w:tblLayout w:type="fixed"/>
        <w:tblLook w:val="04A0" w:firstRow="1" w:lastRow="0" w:firstColumn="1" w:lastColumn="0" w:noHBand="0" w:noVBand="1"/>
      </w:tblPr>
      <w:tblGrid>
        <w:gridCol w:w="3129"/>
        <w:gridCol w:w="1632"/>
        <w:gridCol w:w="2610"/>
        <w:gridCol w:w="2093"/>
      </w:tblGrid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Проводимые мероприятия</w:t>
            </w:r>
          </w:p>
        </w:tc>
        <w:tc>
          <w:tcPr>
            <w:tcW w:w="1632" w:type="dxa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</w:t>
            </w:r>
          </w:p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Ответственные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Мониторинг семей микрорайона, имеющих детей, не посещающих детский сад и нуждающихся в педагогическом сопровождении</w:t>
            </w:r>
          </w:p>
        </w:tc>
        <w:tc>
          <w:tcPr>
            <w:tcW w:w="1632" w:type="dxa"/>
            <w:vMerge w:val="restart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-сентябрь,  2023</w:t>
            </w: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Объявление на сайте ДОУ.</w:t>
            </w:r>
          </w:p>
        </w:tc>
        <w:tc>
          <w:tcPr>
            <w:tcW w:w="2093" w:type="dxa"/>
            <w:vMerge w:val="restart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ст. мед. сестра,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специалисты ДОУ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списков семей посещающих консультативный пункт.</w:t>
            </w:r>
          </w:p>
          <w:p w:rsidR="00DD5A0A" w:rsidRDefault="00C911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 плана работы консультативного пункта на 2023 – 2024 учебный год, графика работы специалистов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Сбор информации о семьях, дети из которых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 xml:space="preserve"> не посещают ДОУ, заполнение заявлений.</w:t>
            </w:r>
          </w:p>
        </w:tc>
        <w:tc>
          <w:tcPr>
            <w:tcW w:w="2093" w:type="dxa"/>
            <w:vMerge/>
          </w:tcPr>
          <w:p w:rsidR="00DD5A0A" w:rsidRDefault="00DD5A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Консультация: «Этот  удивительный ранний возраст»</w:t>
            </w:r>
          </w:p>
        </w:tc>
        <w:tc>
          <w:tcPr>
            <w:tcW w:w="1632" w:type="dxa"/>
            <w:vMerge w:val="restart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Октябрь, 2023</w:t>
            </w: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консультация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«Ах,  какие малыши в гости к нам пришли»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Совместное развлечение для детей и родителей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муз.руководитель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«Как правильно приучать ребенка к горшку?»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Текстовая консультация на сайте ДОУ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ст. мед.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естра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«Осень,  осень, в гости просим!»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Совместное развлечение для детей и родителей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.руководитель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 по плаванию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«Мои любимые игрушки»</w:t>
            </w:r>
          </w:p>
        </w:tc>
        <w:tc>
          <w:tcPr>
            <w:tcW w:w="1632" w:type="dxa"/>
            <w:vMerge w:val="restart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2023</w:t>
            </w: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Совместное развлечение для детей и родителей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.руководитель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 по физ.культуре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«Роль  подражания в развитии детей раннего  возраста»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Текстовая консультация на сайте ДОУ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воспитатель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 по запросу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ст. мед. сестра,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специалисты ДОУ</w:t>
            </w:r>
          </w:p>
        </w:tc>
      </w:tr>
      <w:tr w:rsidR="00DD5A0A">
        <w:trPr>
          <w:trHeight w:val="378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«Веселые старты для малышей»</w:t>
            </w:r>
          </w:p>
        </w:tc>
        <w:tc>
          <w:tcPr>
            <w:tcW w:w="1632" w:type="dxa"/>
            <w:vMerge w:val="restart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Деабрь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2023</w:t>
            </w: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Совместное развлечение для детей и родителей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инструктор по физ.культуре</w:t>
            </w:r>
          </w:p>
        </w:tc>
      </w:tr>
      <w:tr w:rsidR="00DD5A0A">
        <w:trPr>
          <w:trHeight w:val="519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«Дорогами сказок: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почитать ребенку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дома?»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Текстовая консультация на сайте ДОУ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воспитатель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«Здравствуй, елочка!» (Новогодний праздник для малышей)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Совместное развлечение для детей и родителей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ДОУ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«Формирование понимание речи и стимуляция речевой активности у детей раннего  возраста»</w:t>
            </w:r>
          </w:p>
        </w:tc>
        <w:tc>
          <w:tcPr>
            <w:tcW w:w="1632" w:type="dxa"/>
            <w:vMerge w:val="restart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2024</w:t>
            </w: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Текстовая консультация на сайте ДОУ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муз.руководитель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«Зима морозная»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Совместное развлечение для детей и родителей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ДОУ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 по запросу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ст. мед. сестра,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специалисты ДОУ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«Почему ребёнок раннего  возраста так любит  двигаться?»</w:t>
            </w:r>
          </w:p>
        </w:tc>
        <w:tc>
          <w:tcPr>
            <w:tcW w:w="1632" w:type="dxa"/>
            <w:vMerge w:val="restart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2024</w:t>
            </w: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Текстовая консультация на сайте ДОУ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ст. мед. сестра,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специалисты ДОУ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«Мой веселый звонкий мяч»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Совместное развлечение для детей и родителей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Инструктор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по физ.культуре, инструктор по плаванию</w:t>
            </w:r>
          </w:p>
        </w:tc>
      </w:tr>
      <w:tr w:rsidR="00DD5A0A">
        <w:trPr>
          <w:trHeight w:val="220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 по запросу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ст. мед. сестра,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специалисты ДОУ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«Любознательность ребенка и как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  удовлетворять эту потребность?»</w:t>
            </w:r>
          </w:p>
        </w:tc>
        <w:tc>
          <w:tcPr>
            <w:tcW w:w="1632" w:type="dxa"/>
            <w:vMerge w:val="restart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2024</w:t>
            </w: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Текстовая консультация на сайте ДОУ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«Волшебное тесто»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Мастер-класс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ДОУ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 по запросу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ст. мед. сестра,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специалисты ДОУ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«Зачем крохе рисовать?»</w:t>
            </w:r>
          </w:p>
        </w:tc>
        <w:tc>
          <w:tcPr>
            <w:tcW w:w="1632" w:type="dxa"/>
            <w:vMerge w:val="restart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Текстовая консультация на сайте ДОУ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«Прилетели птички -  птички - невелички»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Совместное развлечение для детей и родителей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ДОУ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«Играем дома: Игры с песком»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Текстовая консультация на сайте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ДОУ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</w:t>
            </w:r>
          </w:p>
        </w:tc>
      </w:tr>
      <w:tr w:rsidR="00DD5A0A">
        <w:trPr>
          <w:trHeight w:val="504"/>
        </w:trPr>
        <w:tc>
          <w:tcPr>
            <w:tcW w:w="3129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 по запросу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ст. мед. сестра,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специалисты ДОУ</w:t>
            </w:r>
          </w:p>
        </w:tc>
      </w:tr>
      <w:tr w:rsidR="00DD5A0A">
        <w:trPr>
          <w:trHeight w:val="379"/>
        </w:trPr>
        <w:tc>
          <w:tcPr>
            <w:tcW w:w="3129" w:type="dxa"/>
          </w:tcPr>
          <w:p w:rsidR="00DD5A0A" w:rsidRDefault="00C911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«Как организовать летний отдых»</w:t>
            </w:r>
          </w:p>
        </w:tc>
        <w:tc>
          <w:tcPr>
            <w:tcW w:w="1632" w:type="dxa"/>
            <w:vMerge w:val="restart"/>
          </w:tcPr>
          <w:p w:rsidR="00DD5A0A" w:rsidRDefault="00C91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2024</w:t>
            </w: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ст. мед. сестра,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специалисты ДОУ</w:t>
            </w:r>
          </w:p>
        </w:tc>
      </w:tr>
      <w:tr w:rsidR="00DD5A0A">
        <w:trPr>
          <w:trHeight w:val="417"/>
        </w:trPr>
        <w:tc>
          <w:tcPr>
            <w:tcW w:w="3129" w:type="dxa"/>
          </w:tcPr>
          <w:p w:rsidR="00DD5A0A" w:rsidRDefault="00C911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Индивидуальная работа по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запросу.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ст. мед. сестра,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специалисты ДОУ</w:t>
            </w:r>
          </w:p>
        </w:tc>
      </w:tr>
      <w:tr w:rsidR="00DD5A0A">
        <w:trPr>
          <w:trHeight w:val="367"/>
        </w:trPr>
        <w:tc>
          <w:tcPr>
            <w:tcW w:w="3129" w:type="dxa"/>
          </w:tcPr>
          <w:p w:rsidR="00DD5A0A" w:rsidRDefault="00C911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Подведение итогов работы Консультационного пункта.</w:t>
            </w:r>
          </w:p>
        </w:tc>
        <w:tc>
          <w:tcPr>
            <w:tcW w:w="1632" w:type="dxa"/>
            <w:vMerge/>
          </w:tcPr>
          <w:p w:rsidR="00DD5A0A" w:rsidRDefault="00DD5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2093" w:type="dxa"/>
          </w:tcPr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ст. мед. сестра,</w:t>
            </w:r>
          </w:p>
          <w:p w:rsidR="00DD5A0A" w:rsidRDefault="00C911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специалисты ДОУ</w:t>
            </w:r>
          </w:p>
        </w:tc>
      </w:tr>
    </w:tbl>
    <w:p w:rsidR="00DD5A0A" w:rsidRDefault="00DD5A0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D5A0A">
      <w:headerReference w:type="default" r:id="rId10"/>
      <w:footerReference w:type="default" r:id="rId11"/>
      <w:pgSz w:w="11906" w:h="16838"/>
      <w:pgMar w:top="851" w:right="851" w:bottom="851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112" w:rsidRDefault="00C91112">
      <w:pPr>
        <w:spacing w:line="240" w:lineRule="auto"/>
      </w:pPr>
      <w:r>
        <w:separator/>
      </w:r>
    </w:p>
  </w:endnote>
  <w:endnote w:type="continuationSeparator" w:id="0">
    <w:p w:rsidR="00C91112" w:rsidRDefault="00C91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2564349"/>
      <w:docPartObj>
        <w:docPartGallery w:val="AutoText"/>
      </w:docPartObj>
    </w:sdtPr>
    <w:sdtEndPr/>
    <w:sdtContent>
      <w:p w:rsidR="00DD5A0A" w:rsidRDefault="00C9111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B85">
          <w:rPr>
            <w:noProof/>
          </w:rPr>
          <w:t>2</w:t>
        </w:r>
        <w:r>
          <w:fldChar w:fldCharType="end"/>
        </w:r>
      </w:p>
    </w:sdtContent>
  </w:sdt>
  <w:p w:rsidR="00DD5A0A" w:rsidRDefault="00DD5A0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112" w:rsidRDefault="00C91112">
      <w:pPr>
        <w:spacing w:after="0"/>
      </w:pPr>
      <w:r>
        <w:separator/>
      </w:r>
    </w:p>
  </w:footnote>
  <w:footnote w:type="continuationSeparator" w:id="0">
    <w:p w:rsidR="00C91112" w:rsidRDefault="00C911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A0A" w:rsidRDefault="00DD5A0A"/>
  <w:p w:rsidR="00DD5A0A" w:rsidRDefault="00DD5A0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12D7"/>
    <w:multiLevelType w:val="multilevel"/>
    <w:tmpl w:val="168812D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42A5C"/>
    <w:multiLevelType w:val="multilevel"/>
    <w:tmpl w:val="7FD42A5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E44"/>
    <w:rsid w:val="000050CA"/>
    <w:rsid w:val="00030142"/>
    <w:rsid w:val="0009117C"/>
    <w:rsid w:val="000D17EC"/>
    <w:rsid w:val="000E2316"/>
    <w:rsid w:val="00175914"/>
    <w:rsid w:val="00175E39"/>
    <w:rsid w:val="001A1FFE"/>
    <w:rsid w:val="001A25FB"/>
    <w:rsid w:val="001F1B38"/>
    <w:rsid w:val="00243510"/>
    <w:rsid w:val="00375249"/>
    <w:rsid w:val="00440085"/>
    <w:rsid w:val="004C0839"/>
    <w:rsid w:val="00504160"/>
    <w:rsid w:val="006058A3"/>
    <w:rsid w:val="00627F81"/>
    <w:rsid w:val="006E7E44"/>
    <w:rsid w:val="00700A55"/>
    <w:rsid w:val="00841998"/>
    <w:rsid w:val="008435F4"/>
    <w:rsid w:val="008C5F6D"/>
    <w:rsid w:val="008E1836"/>
    <w:rsid w:val="009231FA"/>
    <w:rsid w:val="0093695D"/>
    <w:rsid w:val="00972B85"/>
    <w:rsid w:val="00A00CE3"/>
    <w:rsid w:val="00A356D6"/>
    <w:rsid w:val="00A45864"/>
    <w:rsid w:val="00A904D7"/>
    <w:rsid w:val="00BD0CEE"/>
    <w:rsid w:val="00BF7A44"/>
    <w:rsid w:val="00C91112"/>
    <w:rsid w:val="00CC2743"/>
    <w:rsid w:val="00D67C47"/>
    <w:rsid w:val="00DB21D1"/>
    <w:rsid w:val="00DD5A0A"/>
    <w:rsid w:val="00ED6647"/>
    <w:rsid w:val="00ED6C92"/>
    <w:rsid w:val="46914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4DEF4-5597-4D7E-B774-3AD581B6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2844830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met/dou27/neni_kull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2</cp:revision>
  <cp:lastPrinted>2022-08-18T07:10:00Z</cp:lastPrinted>
  <dcterms:created xsi:type="dcterms:W3CDTF">2023-10-06T13:41:00Z</dcterms:created>
  <dcterms:modified xsi:type="dcterms:W3CDTF">2023-10-06T13:41:00Z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3F1B02B59FBE4F7094C356D1D5615ADF_13</vt:lpwstr>
  </property>
</Properties>
</file>